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C207E" w14:textId="30C57D51" w:rsidR="001E4B37" w:rsidRPr="001E4B37" w:rsidRDefault="001E4B37" w:rsidP="001E4B37">
      <w:pPr>
        <w:rPr>
          <w:b/>
          <w:sz w:val="28"/>
          <w:szCs w:val="28"/>
        </w:rPr>
      </w:pPr>
      <w:bookmarkStart w:id="0" w:name="_Hlk213481592"/>
      <w:bookmarkStart w:id="1" w:name="_GoBack"/>
      <w:r w:rsidRPr="001E4B37">
        <w:rPr>
          <w:b/>
          <w:sz w:val="28"/>
          <w:szCs w:val="28"/>
        </w:rPr>
        <w:t xml:space="preserve">Emaliuotų ketaus indų </w:t>
      </w:r>
      <w:bookmarkEnd w:id="0"/>
      <w:r w:rsidRPr="001E4B37">
        <w:rPr>
          <w:b/>
          <w:sz w:val="28"/>
          <w:szCs w:val="28"/>
        </w:rPr>
        <w:t>naudojimas ir priežiūra</w:t>
      </w:r>
    </w:p>
    <w:bookmarkEnd w:id="1"/>
    <w:p w14:paraId="04EEFD06" w14:textId="63560EBC" w:rsidR="001E4B37" w:rsidRPr="001E4B37" w:rsidRDefault="001E4B37" w:rsidP="001E4B37">
      <w:pPr>
        <w:rPr>
          <w:b/>
        </w:rPr>
      </w:pPr>
      <w:r>
        <w:t>1. Prieš pirmą kartą naudojant, kruopščiai nuplaukite gaminį šiltame vandenyje, naudodami švelnų ploviklį ir minkštą kempinę.</w:t>
      </w:r>
      <w:r w:rsidRPr="001E4B37">
        <w:rPr>
          <w:b/>
          <w:sz w:val="28"/>
          <w:szCs w:val="28"/>
        </w:rPr>
        <w:t xml:space="preserve"> </w:t>
      </w:r>
      <w:r w:rsidRPr="00CD6349">
        <w:rPr>
          <w:b/>
        </w:rPr>
        <w:t>Emaliuotų ketaus indų</w:t>
      </w:r>
      <w:r w:rsidRPr="00CD6349">
        <w:rPr>
          <w:b/>
        </w:rPr>
        <w:t xml:space="preserve"> </w:t>
      </w:r>
      <w:r w:rsidRPr="00CD6349">
        <w:rPr>
          <w:b/>
        </w:rPr>
        <w:t>nereikia kaitinti su druska ar aliejumi</w:t>
      </w:r>
      <w:r w:rsidRPr="001E4B37">
        <w:t>; jie yra paruošti naudo</w:t>
      </w:r>
      <w:r>
        <w:t>jimui nes</w:t>
      </w:r>
      <w:r>
        <w:t xml:space="preserve"> turi emalio paviršių. Druskos ar aliejaus naudojimas aukštoje temperatūroje gali pažeisti gaminį.</w:t>
      </w:r>
    </w:p>
    <w:p w14:paraId="7D0B1B29" w14:textId="06A7C6A9" w:rsidR="00A405F8" w:rsidRDefault="001E4B37" w:rsidP="001E4B37">
      <w:r>
        <w:t>2. Vėliau rekomenduojama ketaus gaminį iš karto po naudojimo išplauti šiltame vandenyje su švelniu plovikliu arba kepimo soda. Indaplovės naudojimas gali pažeisti gaminį; rekomenduojama plauti rankomis, nenaudojant stiprių abrazyvinių medžiagų. Venkite staigių temperatūros pokyčių ir nedėkite karšto ketaus</w:t>
      </w:r>
      <w:r w:rsidR="00A405F8">
        <w:t xml:space="preserve"> indų</w:t>
      </w:r>
      <w:r>
        <w:t xml:space="preserve"> į šaltą vandenį. Nepalikite ketaus indų ilgą laiką vandenyje; iš karto po plovimo juos išdžiovinkite. Rekomenduojama patiesti popierinį rankšluostį, kad sugertų drėgmės perteklių, arba palikti indus po plonu aliejaus sluoksniu. </w:t>
      </w:r>
    </w:p>
    <w:p w14:paraId="5F6D880C" w14:textId="370CB1BB" w:rsidR="001E4B37" w:rsidRDefault="001E4B37" w:rsidP="001E4B37">
      <w:r>
        <w:t>3. Gaminant maistą, į įkaitintus indus nedėkite šaldytų ar labai šaltų maisto produktų. Indai turi būti kaitinami ant silpnos ugnies, įpilant aliejaus arba vandens. Nerekomenduojama kaitinti sausų indų, kad išvengtumėte pažeidimų.</w:t>
      </w:r>
    </w:p>
    <w:p w14:paraId="0990DD96" w14:textId="0C30671C" w:rsidR="001F5454" w:rsidRDefault="00A405F8" w:rsidP="001E4B37">
      <w:r>
        <w:t xml:space="preserve">4. </w:t>
      </w:r>
      <w:r w:rsidR="001E4B37">
        <w:t>Įsitikinkite, kad viryklės kaitinimo elemento skersmuo yra lygus arba mažesnis už emaliuoto indo dugno skersmenį. Gaminant maistą ant dujinės viryklės, liepsna turėtų liesti tik dugną, o ne šonus, kad neperkaistų indų. Iškart po gaminimo išimkite iš indų rūgštų maistą. Nelaikykite maisto ketaus induose; nedėkite ketaus indų su gaminimo likučiais į šaldytuvą. Gaminant rekomenduojama naudoti polimerinius</w:t>
      </w:r>
      <w:r>
        <w:t>, silikoninius</w:t>
      </w:r>
      <w:r w:rsidR="001E4B37">
        <w:t xml:space="preserve"> arba medinius virtuvės reikmenis; metalinių įrankių nerekomenduojama naudoti, kad nepažeistumėte dangos.</w:t>
      </w:r>
    </w:p>
    <w:sectPr w:rsidR="001F54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C9"/>
    <w:rsid w:val="001E4B37"/>
    <w:rsid w:val="00910BC9"/>
    <w:rsid w:val="00A405F8"/>
    <w:rsid w:val="00AA05B4"/>
    <w:rsid w:val="00CD6349"/>
    <w:rsid w:val="00FF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5E03"/>
  <w15:chartTrackingRefBased/>
  <w15:docId w15:val="{E7B92645-2D53-4067-B328-2095E37B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ISM University of management and economics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3</cp:revision>
  <dcterms:created xsi:type="dcterms:W3CDTF">2025-11-08T06:02:00Z</dcterms:created>
  <dcterms:modified xsi:type="dcterms:W3CDTF">2025-11-08T06:28:00Z</dcterms:modified>
</cp:coreProperties>
</file>